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70" w:rsidRDefault="001064D0" w:rsidP="000D3670">
      <w:pPr>
        <w:pStyle w:val="Heading1"/>
        <w:ind w:left="0" w:firstLine="0"/>
        <w:jc w:val="center"/>
        <w:rPr>
          <w:rFonts w:asciiTheme="majorHAnsi" w:hAnsiTheme="majorHAnsi"/>
          <w:w w:val="115"/>
          <w:lang w:val="id-ID"/>
        </w:rPr>
      </w:pPr>
      <w:r w:rsidRPr="00C15BFB">
        <w:rPr>
          <w:rFonts w:asciiTheme="majorHAnsi" w:hAnsiTheme="majorHAnsi"/>
          <w:w w:val="115"/>
        </w:rPr>
        <w:t>JADWAL</w:t>
      </w:r>
      <w:r w:rsidRPr="00C15BFB">
        <w:rPr>
          <w:rFonts w:asciiTheme="majorHAnsi" w:hAnsiTheme="majorHAnsi"/>
          <w:spacing w:val="13"/>
          <w:w w:val="115"/>
        </w:rPr>
        <w:t xml:space="preserve"> </w:t>
      </w:r>
      <w:r w:rsidRPr="00C15BFB">
        <w:rPr>
          <w:rFonts w:asciiTheme="majorHAnsi" w:hAnsiTheme="majorHAnsi"/>
          <w:w w:val="115"/>
        </w:rPr>
        <w:t>PE</w:t>
      </w:r>
      <w:r w:rsidR="000D3670">
        <w:rPr>
          <w:rFonts w:asciiTheme="majorHAnsi" w:hAnsiTheme="majorHAnsi"/>
          <w:w w:val="115"/>
          <w:lang w:val="id-ID"/>
        </w:rPr>
        <w:t>LAKSANAAN</w:t>
      </w:r>
      <w:r w:rsidRPr="00C15BFB">
        <w:rPr>
          <w:rFonts w:asciiTheme="majorHAnsi" w:hAnsiTheme="majorHAnsi"/>
          <w:spacing w:val="5"/>
          <w:w w:val="115"/>
        </w:rPr>
        <w:t xml:space="preserve"> </w:t>
      </w:r>
      <w:r w:rsidRPr="00C15BFB">
        <w:rPr>
          <w:rFonts w:asciiTheme="majorHAnsi" w:hAnsiTheme="majorHAnsi"/>
          <w:w w:val="115"/>
        </w:rPr>
        <w:t>BANTUAN</w:t>
      </w:r>
      <w:r w:rsidRPr="00C15BFB">
        <w:rPr>
          <w:rFonts w:asciiTheme="majorHAnsi" w:hAnsiTheme="majorHAnsi"/>
          <w:spacing w:val="6"/>
          <w:w w:val="115"/>
        </w:rPr>
        <w:t xml:space="preserve"> </w:t>
      </w:r>
      <w:r w:rsidRPr="00C15BFB">
        <w:rPr>
          <w:rFonts w:asciiTheme="majorHAnsi" w:hAnsiTheme="majorHAnsi"/>
          <w:w w:val="115"/>
        </w:rPr>
        <w:t>B</w:t>
      </w:r>
      <w:r>
        <w:rPr>
          <w:rFonts w:asciiTheme="majorHAnsi" w:hAnsiTheme="majorHAnsi"/>
          <w:w w:val="115"/>
          <w:lang w:val="id-ID"/>
        </w:rPr>
        <w:t xml:space="preserve">IAYA PENDIDIKAN BAGI MAHASISWA </w:t>
      </w:r>
      <w:r w:rsidR="000D3670">
        <w:rPr>
          <w:rFonts w:asciiTheme="majorHAnsi" w:hAnsiTheme="majorHAnsi"/>
          <w:w w:val="115"/>
          <w:lang w:val="id-ID"/>
        </w:rPr>
        <w:t xml:space="preserve">BERPRESTASI ATAU KURANG MAMPU KABUPATEN BLITAR </w:t>
      </w:r>
    </w:p>
    <w:p w:rsidR="001064D0" w:rsidRPr="00C15BFB" w:rsidRDefault="001064D0" w:rsidP="000D3670">
      <w:pPr>
        <w:pStyle w:val="Heading1"/>
        <w:ind w:left="0" w:firstLine="0"/>
        <w:jc w:val="center"/>
        <w:rPr>
          <w:rFonts w:asciiTheme="majorHAnsi" w:hAnsiTheme="majorHAnsi"/>
        </w:rPr>
      </w:pPr>
      <w:r>
        <w:rPr>
          <w:rFonts w:asciiTheme="majorHAnsi" w:hAnsiTheme="majorHAnsi"/>
          <w:w w:val="115"/>
          <w:lang w:val="id-ID"/>
        </w:rPr>
        <w:t>TAHUN ANGGARAN 2023</w:t>
      </w:r>
    </w:p>
    <w:p w:rsidR="001064D0" w:rsidRPr="00C15BFB" w:rsidRDefault="001064D0" w:rsidP="001064D0">
      <w:pPr>
        <w:pStyle w:val="Heading1"/>
        <w:tabs>
          <w:tab w:val="left" w:pos="689"/>
        </w:tabs>
        <w:spacing w:before="98"/>
        <w:ind w:left="688" w:firstLine="0"/>
        <w:jc w:val="both"/>
        <w:rPr>
          <w:rFonts w:asciiTheme="majorHAnsi" w:hAnsiTheme="majorHAnsi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3747"/>
        <w:gridCol w:w="2581"/>
        <w:gridCol w:w="2947"/>
      </w:tblGrid>
      <w:tr w:rsidR="001064D0" w:rsidRPr="00C15BFB" w:rsidTr="000D3670">
        <w:trPr>
          <w:trHeight w:val="426"/>
        </w:trPr>
        <w:tc>
          <w:tcPr>
            <w:tcW w:w="648" w:type="dxa"/>
          </w:tcPr>
          <w:p w:rsidR="001064D0" w:rsidRPr="00C15BFB" w:rsidRDefault="001064D0" w:rsidP="00737FE7">
            <w:pPr>
              <w:pStyle w:val="TableParagraph"/>
              <w:spacing w:before="2" w:line="240" w:lineRule="auto"/>
              <w:ind w:left="163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C15BFB">
              <w:rPr>
                <w:rFonts w:asciiTheme="majorHAnsi" w:hAnsiTheme="majorHAnsi"/>
                <w:b/>
                <w:w w:val="110"/>
                <w:sz w:val="24"/>
                <w:szCs w:val="24"/>
              </w:rPr>
              <w:t>No</w:t>
            </w:r>
          </w:p>
        </w:tc>
        <w:tc>
          <w:tcPr>
            <w:tcW w:w="3747" w:type="dxa"/>
          </w:tcPr>
          <w:p w:rsidR="001064D0" w:rsidRPr="00C15BFB" w:rsidRDefault="001064D0" w:rsidP="00737FE7">
            <w:pPr>
              <w:pStyle w:val="TableParagraph"/>
              <w:spacing w:before="2" w:line="240" w:lineRule="auto"/>
              <w:ind w:left="119" w:right="110"/>
              <w:rPr>
                <w:rFonts w:asciiTheme="majorHAnsi" w:hAnsiTheme="majorHAnsi"/>
                <w:b/>
                <w:sz w:val="24"/>
                <w:szCs w:val="24"/>
              </w:rPr>
            </w:pPr>
            <w:r w:rsidRPr="00C15BFB">
              <w:rPr>
                <w:rFonts w:asciiTheme="majorHAnsi" w:hAnsiTheme="majorHAnsi"/>
                <w:b/>
                <w:w w:val="110"/>
                <w:sz w:val="24"/>
                <w:szCs w:val="24"/>
              </w:rPr>
              <w:t>Proses</w:t>
            </w:r>
          </w:p>
        </w:tc>
        <w:tc>
          <w:tcPr>
            <w:tcW w:w="2581" w:type="dxa"/>
          </w:tcPr>
          <w:p w:rsidR="001064D0" w:rsidRPr="00C15BFB" w:rsidRDefault="001064D0" w:rsidP="00737FE7">
            <w:pPr>
              <w:pStyle w:val="TableParagraph"/>
              <w:spacing w:before="2" w:line="24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C15BFB">
              <w:rPr>
                <w:rFonts w:asciiTheme="majorHAnsi" w:hAnsiTheme="majorHAnsi"/>
                <w:b/>
                <w:w w:val="110"/>
                <w:sz w:val="24"/>
                <w:szCs w:val="24"/>
              </w:rPr>
              <w:t>Waktu</w:t>
            </w:r>
          </w:p>
        </w:tc>
        <w:tc>
          <w:tcPr>
            <w:tcW w:w="2947" w:type="dxa"/>
          </w:tcPr>
          <w:p w:rsidR="001064D0" w:rsidRPr="00C15BFB" w:rsidRDefault="001064D0" w:rsidP="00737FE7">
            <w:pPr>
              <w:pStyle w:val="TableParagraph"/>
              <w:spacing w:before="2" w:line="240" w:lineRule="auto"/>
              <w:ind w:lef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C15BFB">
              <w:rPr>
                <w:rFonts w:asciiTheme="majorHAnsi" w:hAnsiTheme="majorHAnsi"/>
                <w:b/>
                <w:w w:val="110"/>
                <w:sz w:val="24"/>
                <w:szCs w:val="24"/>
              </w:rPr>
              <w:t>Pelaksanaan</w:t>
            </w:r>
          </w:p>
        </w:tc>
      </w:tr>
      <w:tr w:rsidR="00B63587" w:rsidRPr="00B63587" w:rsidTr="000D3670">
        <w:trPr>
          <w:trHeight w:val="426"/>
        </w:trPr>
        <w:tc>
          <w:tcPr>
            <w:tcW w:w="648" w:type="dxa"/>
          </w:tcPr>
          <w:p w:rsidR="00B63587" w:rsidRPr="00B63587" w:rsidRDefault="00B63587" w:rsidP="00737FE7">
            <w:pPr>
              <w:pStyle w:val="TableParagraph"/>
              <w:spacing w:before="2" w:line="240" w:lineRule="auto"/>
              <w:ind w:left="163"/>
              <w:jc w:val="left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1.</w:t>
            </w:r>
          </w:p>
        </w:tc>
        <w:tc>
          <w:tcPr>
            <w:tcW w:w="3747" w:type="dxa"/>
          </w:tcPr>
          <w:p w:rsidR="00B63587" w:rsidRPr="00B63587" w:rsidRDefault="00B63587" w:rsidP="00B63587">
            <w:pPr>
              <w:pStyle w:val="TableParagraph"/>
              <w:spacing w:before="2" w:line="240" w:lineRule="auto"/>
              <w:ind w:left="119" w:right="110"/>
              <w:jc w:val="left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Rapat Tim Verifikasi Bantuan Biaya Pendidikan Bagi Mahasiswa</w:t>
            </w:r>
          </w:p>
        </w:tc>
        <w:tc>
          <w:tcPr>
            <w:tcW w:w="2581" w:type="dxa"/>
          </w:tcPr>
          <w:p w:rsidR="00B63587" w:rsidRPr="00B63587" w:rsidRDefault="00B63587" w:rsidP="00737FE7">
            <w:pPr>
              <w:pStyle w:val="TableParagraph"/>
              <w:spacing w:before="2" w:line="240" w:lineRule="auto"/>
              <w:ind w:left="0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30 Mei</w:t>
            </w:r>
          </w:p>
        </w:tc>
        <w:tc>
          <w:tcPr>
            <w:tcW w:w="2947" w:type="dxa"/>
          </w:tcPr>
          <w:p w:rsidR="00B63587" w:rsidRPr="00B63587" w:rsidRDefault="00B63587" w:rsidP="00B63587">
            <w:pPr>
              <w:pStyle w:val="TableParagraph"/>
              <w:spacing w:before="2" w:line="240" w:lineRule="auto"/>
              <w:ind w:left="113"/>
              <w:jc w:val="left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Sekretariat Daerah</w:t>
            </w:r>
          </w:p>
        </w:tc>
      </w:tr>
      <w:tr w:rsidR="00B63587" w:rsidRPr="00B63587" w:rsidTr="000D3670">
        <w:trPr>
          <w:trHeight w:val="426"/>
        </w:trPr>
        <w:tc>
          <w:tcPr>
            <w:tcW w:w="648" w:type="dxa"/>
          </w:tcPr>
          <w:p w:rsidR="00B63587" w:rsidRDefault="00B63587" w:rsidP="00737FE7">
            <w:pPr>
              <w:pStyle w:val="TableParagraph"/>
              <w:spacing w:before="2" w:line="240" w:lineRule="auto"/>
              <w:ind w:left="163"/>
              <w:jc w:val="left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2.</w:t>
            </w:r>
          </w:p>
        </w:tc>
        <w:tc>
          <w:tcPr>
            <w:tcW w:w="3747" w:type="dxa"/>
          </w:tcPr>
          <w:p w:rsidR="00B63587" w:rsidRDefault="00B63587" w:rsidP="00B63587">
            <w:pPr>
              <w:pStyle w:val="TableParagraph"/>
              <w:spacing w:before="2" w:line="240" w:lineRule="auto"/>
              <w:ind w:left="119" w:right="110"/>
              <w:jc w:val="left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Sosialisasi Bantuan Biaya Pendidikan Bagi Mahasiswa</w:t>
            </w:r>
          </w:p>
        </w:tc>
        <w:tc>
          <w:tcPr>
            <w:tcW w:w="2581" w:type="dxa"/>
          </w:tcPr>
          <w:p w:rsidR="00B63587" w:rsidRDefault="00B63587" w:rsidP="00737FE7">
            <w:pPr>
              <w:pStyle w:val="TableParagraph"/>
              <w:spacing w:before="2" w:line="240" w:lineRule="auto"/>
              <w:ind w:left="0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6 Juni</w:t>
            </w:r>
          </w:p>
        </w:tc>
        <w:tc>
          <w:tcPr>
            <w:tcW w:w="2947" w:type="dxa"/>
          </w:tcPr>
          <w:p w:rsidR="00B63587" w:rsidRDefault="00B63587" w:rsidP="00B63587">
            <w:pPr>
              <w:pStyle w:val="TableParagraph"/>
              <w:spacing w:before="2" w:line="240" w:lineRule="auto"/>
              <w:ind w:left="113"/>
              <w:jc w:val="left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Sekretariat Daerah</w:t>
            </w:r>
          </w:p>
        </w:tc>
      </w:tr>
      <w:tr w:rsidR="001064D0" w:rsidRPr="00C15BFB" w:rsidTr="000D3670">
        <w:trPr>
          <w:trHeight w:val="426"/>
        </w:trPr>
        <w:tc>
          <w:tcPr>
            <w:tcW w:w="648" w:type="dxa"/>
          </w:tcPr>
          <w:p w:rsidR="001064D0" w:rsidRPr="00C15BFB" w:rsidRDefault="00ED22E7" w:rsidP="00737FE7">
            <w:pPr>
              <w:pStyle w:val="TableParagraph"/>
              <w:spacing w:before="2" w:line="240" w:lineRule="auto"/>
              <w:ind w:left="163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3</w:t>
            </w:r>
            <w:r w:rsidR="001064D0" w:rsidRPr="00C15BFB">
              <w:rPr>
                <w:rFonts w:asciiTheme="majorHAnsi" w:hAnsiTheme="majorHAnsi"/>
                <w:w w:val="110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1064D0" w:rsidRPr="00C15BFB" w:rsidRDefault="00DF2237" w:rsidP="00737FE7">
            <w:pPr>
              <w:pStyle w:val="TableParagraph"/>
              <w:spacing w:before="2" w:line="240" w:lineRule="auto"/>
              <w:ind w:left="119" w:right="110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</w:rPr>
              <w:t>Pengumuman melalui media el</w:t>
            </w: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e</w:t>
            </w:r>
            <w:r>
              <w:rPr>
                <w:rFonts w:asciiTheme="majorHAnsi" w:hAnsiTheme="majorHAnsi"/>
                <w:w w:val="110"/>
                <w:sz w:val="24"/>
                <w:szCs w:val="24"/>
              </w:rPr>
              <w:t>ktronik dan w</w:t>
            </w: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e</w:t>
            </w:r>
            <w:r w:rsidR="001064D0" w:rsidRPr="00C15BFB">
              <w:rPr>
                <w:rFonts w:asciiTheme="majorHAnsi" w:hAnsiTheme="majorHAnsi"/>
                <w:w w:val="110"/>
                <w:sz w:val="24"/>
                <w:szCs w:val="24"/>
              </w:rPr>
              <w:t>bsite</w:t>
            </w:r>
          </w:p>
        </w:tc>
        <w:tc>
          <w:tcPr>
            <w:tcW w:w="2581" w:type="dxa"/>
          </w:tcPr>
          <w:p w:rsidR="001064D0" w:rsidRPr="007636DE" w:rsidRDefault="00ED22E7" w:rsidP="00E64F69">
            <w:pPr>
              <w:pStyle w:val="TableParagraph"/>
              <w:spacing w:before="2" w:line="240" w:lineRule="auto"/>
              <w:ind w:left="0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7</w:t>
            </w:r>
            <w:r w:rsidR="00063E94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– 10</w:t>
            </w:r>
            <w:r w:rsidR="00063E94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 xml:space="preserve"> Juni</w:t>
            </w:r>
          </w:p>
        </w:tc>
        <w:tc>
          <w:tcPr>
            <w:tcW w:w="2947" w:type="dxa"/>
          </w:tcPr>
          <w:p w:rsidR="001064D0" w:rsidRPr="00ED22E7" w:rsidRDefault="00ED22E7" w:rsidP="00447B15">
            <w:pPr>
              <w:pStyle w:val="TableParagraph"/>
              <w:spacing w:before="2" w:line="240" w:lineRule="auto"/>
              <w:ind w:left="113"/>
              <w:jc w:val="left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Dinas Komunikasi</w:t>
            </w:r>
            <w:r w:rsidR="00447B15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,</w:t>
            </w: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 xml:space="preserve"> Informatika</w:t>
            </w:r>
            <w:r w:rsidR="00447B15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, Statistik dan Persandian</w:t>
            </w:r>
          </w:p>
        </w:tc>
      </w:tr>
      <w:tr w:rsidR="001064D0" w:rsidRPr="00300F59" w:rsidTr="000D3670">
        <w:trPr>
          <w:trHeight w:val="426"/>
        </w:trPr>
        <w:tc>
          <w:tcPr>
            <w:tcW w:w="648" w:type="dxa"/>
          </w:tcPr>
          <w:p w:rsidR="001064D0" w:rsidRPr="00300F59" w:rsidRDefault="00C12164" w:rsidP="00737FE7">
            <w:pPr>
              <w:pStyle w:val="TableParagraph"/>
              <w:spacing w:before="2" w:line="240" w:lineRule="auto"/>
              <w:ind w:left="163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4</w:t>
            </w:r>
            <w:r w:rsidR="001064D0" w:rsidRPr="00300F59">
              <w:rPr>
                <w:rFonts w:asciiTheme="majorHAnsi" w:hAnsiTheme="majorHAnsi"/>
                <w:w w:val="110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1064D0" w:rsidRPr="00300F59" w:rsidRDefault="001064D0" w:rsidP="00C12164">
            <w:pPr>
              <w:pStyle w:val="TableParagraph"/>
              <w:spacing w:before="2" w:line="240" w:lineRule="auto"/>
              <w:ind w:left="119" w:right="110"/>
              <w:jc w:val="left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 w:rsidRPr="00300F59">
              <w:rPr>
                <w:rFonts w:asciiTheme="majorHAnsi" w:hAnsiTheme="majorHAnsi"/>
                <w:w w:val="110"/>
                <w:sz w:val="24"/>
                <w:szCs w:val="24"/>
              </w:rPr>
              <w:t>Pendaftaran</w:t>
            </w:r>
            <w:r w:rsidRPr="00300F59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 xml:space="preserve"> dengan mengirimkan berkas langsung ke </w:t>
            </w:r>
            <w:r w:rsidR="00C12164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Sekretariat Daerah Kabupaten Blitar</w:t>
            </w:r>
          </w:p>
        </w:tc>
        <w:tc>
          <w:tcPr>
            <w:tcW w:w="2581" w:type="dxa"/>
          </w:tcPr>
          <w:p w:rsidR="001064D0" w:rsidRPr="00300F59" w:rsidRDefault="00C12164" w:rsidP="00E64F69">
            <w:pPr>
              <w:pStyle w:val="TableParagraph"/>
              <w:spacing w:before="2" w:line="240" w:lineRule="auto"/>
              <w:ind w:left="0" w:right="29"/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 xml:space="preserve">12 – 15 </w:t>
            </w:r>
            <w:r w:rsidR="001064D0" w:rsidRPr="00300F59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 xml:space="preserve">Juni </w:t>
            </w:r>
          </w:p>
        </w:tc>
        <w:tc>
          <w:tcPr>
            <w:tcW w:w="2947" w:type="dxa"/>
          </w:tcPr>
          <w:p w:rsidR="001064D0" w:rsidRPr="00300F59" w:rsidRDefault="00C12164" w:rsidP="00737FE7">
            <w:pPr>
              <w:pStyle w:val="TableParagraph"/>
              <w:spacing w:before="2" w:line="240" w:lineRule="auto"/>
              <w:ind w:left="113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Sekretariat Daerah</w:t>
            </w:r>
            <w:r w:rsidR="001064D0" w:rsidRPr="00300F59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</w:p>
        </w:tc>
      </w:tr>
    </w:tbl>
    <w:p w:rsidR="001064D0" w:rsidRPr="00C15BFB" w:rsidRDefault="001064D0" w:rsidP="001064D0">
      <w:pPr>
        <w:pStyle w:val="BodyText"/>
        <w:spacing w:before="5"/>
        <w:jc w:val="left"/>
        <w:rPr>
          <w:rFonts w:asciiTheme="majorHAnsi" w:hAnsiTheme="majorHAnsi"/>
          <w:b/>
        </w:rPr>
      </w:pPr>
    </w:p>
    <w:p w:rsidR="001064D0" w:rsidRPr="00EE5652" w:rsidRDefault="001064D0" w:rsidP="000D3670">
      <w:pPr>
        <w:spacing w:line="360" w:lineRule="auto"/>
        <w:ind w:right="288"/>
        <w:jc w:val="both"/>
        <w:rPr>
          <w:rFonts w:asciiTheme="majorHAnsi" w:hAnsiTheme="majorHAnsi"/>
          <w:b/>
          <w:spacing w:val="1"/>
          <w:w w:val="115"/>
          <w:sz w:val="24"/>
          <w:szCs w:val="24"/>
          <w:lang w:val="id-ID"/>
        </w:rPr>
      </w:pPr>
      <w:r w:rsidRPr="00EE5652">
        <w:rPr>
          <w:rFonts w:asciiTheme="majorHAnsi" w:hAnsiTheme="majorHAnsi"/>
          <w:b/>
          <w:spacing w:val="1"/>
          <w:w w:val="115"/>
          <w:sz w:val="24"/>
          <w:szCs w:val="24"/>
          <w:lang w:val="id-ID"/>
        </w:rPr>
        <w:t>CATATAN:</w:t>
      </w:r>
    </w:p>
    <w:p w:rsidR="001064D0" w:rsidRPr="00CC0F83" w:rsidRDefault="001064D0" w:rsidP="000D3670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>MAP HIJAU:</w:t>
      </w:r>
      <w:r w:rsidRPr="00CC0F83">
        <w:rPr>
          <w:rFonts w:asciiTheme="majorHAnsi" w:hAnsiTheme="majorHAnsi"/>
          <w:w w:val="115"/>
          <w:sz w:val="24"/>
          <w:szCs w:val="24"/>
        </w:rPr>
        <w:t xml:space="preserve"> bagi Bantuan Biaya Pendidikan Bagi Mahasiswa </w:t>
      </w:r>
      <w:r w:rsidRPr="00CC0F83">
        <w:rPr>
          <w:rFonts w:asciiTheme="majorHAnsi" w:hAnsiTheme="majorHAnsi"/>
          <w:spacing w:val="-2"/>
          <w:w w:val="115"/>
          <w:sz w:val="24"/>
          <w:szCs w:val="24"/>
        </w:rPr>
        <w:t>Berp</w:t>
      </w:r>
      <w:r w:rsidRPr="00CC0F83">
        <w:rPr>
          <w:rFonts w:asciiTheme="majorHAnsi" w:hAnsiTheme="majorHAnsi"/>
          <w:w w:val="115"/>
          <w:sz w:val="24"/>
          <w:szCs w:val="24"/>
        </w:rPr>
        <w:t xml:space="preserve">restasi  </w:t>
      </w:r>
    </w:p>
    <w:p w:rsidR="001064D0" w:rsidRPr="00F179C1" w:rsidRDefault="001064D0" w:rsidP="000D3670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>MAP MERAH:</w:t>
      </w:r>
      <w:r w:rsidRPr="00CC0F83">
        <w:rPr>
          <w:rFonts w:asciiTheme="majorHAnsi" w:hAnsiTheme="majorHAnsi"/>
          <w:w w:val="115"/>
          <w:sz w:val="24"/>
          <w:szCs w:val="24"/>
        </w:rPr>
        <w:t xml:space="preserve"> bagi</w:t>
      </w:r>
      <w:r w:rsidRPr="00CC0F83">
        <w:rPr>
          <w:rFonts w:asciiTheme="majorHAnsi" w:hAnsiTheme="majorHAnsi"/>
          <w:w w:val="115"/>
          <w:sz w:val="24"/>
          <w:szCs w:val="24"/>
          <w:lang w:val="id-ID"/>
        </w:rPr>
        <w:t xml:space="preserve"> </w:t>
      </w:r>
      <w:r w:rsidRPr="00CC0F83">
        <w:rPr>
          <w:rFonts w:asciiTheme="majorHAnsi" w:hAnsiTheme="majorHAnsi"/>
          <w:w w:val="115"/>
          <w:sz w:val="24"/>
          <w:szCs w:val="24"/>
        </w:rPr>
        <w:t xml:space="preserve">Bantuan Biaya Pendidikan Bagi Mahasiswa Kurang </w:t>
      </w:r>
      <w:r w:rsidRPr="00CC0F83">
        <w:rPr>
          <w:rFonts w:asciiTheme="majorHAnsi" w:hAnsiTheme="majorHAnsi"/>
          <w:w w:val="115"/>
          <w:sz w:val="24"/>
          <w:szCs w:val="24"/>
          <w:lang w:val="id-ID"/>
        </w:rPr>
        <w:t>M</w:t>
      </w:r>
      <w:r w:rsidRPr="00CC0F83">
        <w:rPr>
          <w:rFonts w:asciiTheme="majorHAnsi" w:hAnsiTheme="majorHAnsi"/>
          <w:w w:val="115"/>
          <w:sz w:val="24"/>
          <w:szCs w:val="24"/>
        </w:rPr>
        <w:t>ampu</w:t>
      </w:r>
    </w:p>
    <w:p w:rsidR="00F179C1" w:rsidRPr="00F179C1" w:rsidRDefault="00F179C1" w:rsidP="000D3670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 xml:space="preserve">Formulir </w:t>
      </w:r>
      <w:r w:rsidR="00F6182A">
        <w:rPr>
          <w:rFonts w:asciiTheme="majorHAnsi" w:hAnsiTheme="majorHAnsi"/>
          <w:w w:val="115"/>
          <w:sz w:val="24"/>
          <w:szCs w:val="24"/>
          <w:lang w:val="id-ID"/>
        </w:rPr>
        <w:t xml:space="preserve">pendaftaran dan surat pertanggungjawaban mutlak </w:t>
      </w:r>
      <w:r>
        <w:rPr>
          <w:rFonts w:asciiTheme="majorHAnsi" w:hAnsiTheme="majorHAnsi"/>
          <w:w w:val="115"/>
          <w:sz w:val="24"/>
          <w:szCs w:val="24"/>
          <w:lang w:val="id-ID"/>
        </w:rPr>
        <w:t xml:space="preserve">dapat diunduh di website </w:t>
      </w:r>
      <w:hyperlink r:id="rId5" w:history="1">
        <w:r w:rsidRPr="00C12164">
          <w:rPr>
            <w:rStyle w:val="Hyperlink"/>
            <w:rFonts w:asciiTheme="majorHAnsi" w:hAnsiTheme="majorHAnsi"/>
            <w:color w:val="auto"/>
            <w:w w:val="115"/>
            <w:sz w:val="24"/>
            <w:szCs w:val="24"/>
            <w:lang w:val="id-ID"/>
          </w:rPr>
          <w:t>www.blitarkab.go.id</w:t>
        </w:r>
      </w:hyperlink>
    </w:p>
    <w:p w:rsidR="00A87961" w:rsidRPr="00A87961" w:rsidRDefault="00A87961" w:rsidP="000D3670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>Berkas dibuat rangkap 2 (dua).</w:t>
      </w:r>
    </w:p>
    <w:p w:rsidR="00F179C1" w:rsidRPr="00C1193E" w:rsidRDefault="00C12164" w:rsidP="000D3670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 xml:space="preserve">Berkas Pendaftaran dikirimkan ke Resepsionis Sekretariat Daerah Kabupaten Blitar </w:t>
      </w:r>
      <w:r w:rsidR="00F2399D">
        <w:rPr>
          <w:rFonts w:asciiTheme="majorHAnsi" w:hAnsiTheme="majorHAnsi"/>
          <w:w w:val="115"/>
          <w:sz w:val="24"/>
          <w:szCs w:val="24"/>
          <w:lang w:val="id-ID"/>
        </w:rPr>
        <w:t xml:space="preserve">di Jl. Kusuma Bangsa No. 60 Kanigoro, Blitar </w:t>
      </w:r>
      <w:r w:rsidR="000D3670">
        <w:rPr>
          <w:rFonts w:asciiTheme="majorHAnsi" w:hAnsiTheme="majorHAnsi"/>
          <w:w w:val="115"/>
          <w:sz w:val="24"/>
          <w:szCs w:val="24"/>
          <w:lang w:val="id-ID"/>
        </w:rPr>
        <w:t xml:space="preserve">sesuai jadwal diatas </w:t>
      </w:r>
      <w:r w:rsidR="00F2399D">
        <w:rPr>
          <w:rFonts w:asciiTheme="majorHAnsi" w:hAnsiTheme="majorHAnsi"/>
          <w:w w:val="115"/>
          <w:sz w:val="24"/>
          <w:szCs w:val="24"/>
          <w:lang w:val="id-ID"/>
        </w:rPr>
        <w:t xml:space="preserve">(no. 4) </w:t>
      </w:r>
      <w:r w:rsidR="000D3670">
        <w:rPr>
          <w:rFonts w:asciiTheme="majorHAnsi" w:hAnsiTheme="majorHAnsi"/>
          <w:w w:val="115"/>
          <w:sz w:val="24"/>
          <w:szCs w:val="24"/>
          <w:lang w:val="id-ID"/>
        </w:rPr>
        <w:t xml:space="preserve">pada </w:t>
      </w:r>
      <w:r w:rsidR="000D3670">
        <w:rPr>
          <w:rFonts w:asciiTheme="majorHAnsi" w:hAnsiTheme="majorHAnsi"/>
          <w:w w:val="110"/>
          <w:sz w:val="24"/>
          <w:szCs w:val="24"/>
          <w:lang w:val="id-ID"/>
        </w:rPr>
        <w:t>pukul</w:t>
      </w:r>
      <w:r w:rsidR="00AF67D3">
        <w:rPr>
          <w:rFonts w:asciiTheme="majorHAnsi" w:hAnsiTheme="majorHAnsi"/>
          <w:w w:val="110"/>
          <w:sz w:val="24"/>
          <w:szCs w:val="24"/>
          <w:lang w:val="id-ID"/>
        </w:rPr>
        <w:t xml:space="preserve"> 09.00 – 15</w:t>
      </w:r>
      <w:r>
        <w:rPr>
          <w:rFonts w:asciiTheme="majorHAnsi" w:hAnsiTheme="majorHAnsi"/>
          <w:w w:val="110"/>
          <w:sz w:val="24"/>
          <w:szCs w:val="24"/>
          <w:lang w:val="id-ID"/>
        </w:rPr>
        <w:t>.00 WIB. Pengiriman berkas diluar jadwal tersebut tidak kami terima.</w:t>
      </w:r>
    </w:p>
    <w:p w:rsidR="00F6182A" w:rsidRPr="00F6182A" w:rsidRDefault="00F6182A" w:rsidP="000D3670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>Berkas yang sudah diterima akan diverifikasi oleh Tim Verifikasi.</w:t>
      </w:r>
    </w:p>
    <w:p w:rsidR="00C1193E" w:rsidRPr="008715BD" w:rsidRDefault="00C1193E" w:rsidP="000D3670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 xml:space="preserve">Diutamakan yang semester </w:t>
      </w:r>
      <w:r w:rsidR="00C12164">
        <w:rPr>
          <w:rFonts w:asciiTheme="majorHAnsi" w:hAnsiTheme="majorHAnsi"/>
          <w:w w:val="115"/>
          <w:sz w:val="24"/>
          <w:szCs w:val="24"/>
          <w:lang w:val="id-ID"/>
        </w:rPr>
        <w:t>akhir.</w:t>
      </w:r>
    </w:p>
    <w:p w:rsidR="008715BD" w:rsidRPr="00A87961" w:rsidRDefault="008715BD" w:rsidP="00A87961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 w:rsidRPr="00A87961">
        <w:rPr>
          <w:rFonts w:asciiTheme="majorHAnsi" w:hAnsiTheme="majorHAnsi"/>
          <w:w w:val="115"/>
          <w:sz w:val="24"/>
          <w:szCs w:val="24"/>
          <w:lang w:val="id-ID"/>
        </w:rPr>
        <w:t>Melampirkan fotocopy rekening Bank Jatim</w:t>
      </w:r>
      <w:r w:rsidR="00362F27" w:rsidRPr="00A87961">
        <w:rPr>
          <w:rFonts w:asciiTheme="majorHAnsi" w:hAnsiTheme="majorHAnsi"/>
          <w:w w:val="115"/>
          <w:sz w:val="24"/>
          <w:szCs w:val="24"/>
          <w:lang w:val="id-ID"/>
        </w:rPr>
        <w:t xml:space="preserve"> yang masih aktif atas nama pribadi</w:t>
      </w:r>
      <w:r w:rsidRPr="00A87961">
        <w:rPr>
          <w:rFonts w:asciiTheme="majorHAnsi" w:hAnsiTheme="majorHAnsi"/>
          <w:w w:val="115"/>
          <w:sz w:val="24"/>
          <w:szCs w:val="24"/>
          <w:lang w:val="id-ID"/>
        </w:rPr>
        <w:t xml:space="preserve"> </w:t>
      </w:r>
    </w:p>
    <w:p w:rsidR="008E18ED" w:rsidRPr="002425F6" w:rsidRDefault="008E18ED" w:rsidP="000D3670">
      <w:pPr>
        <w:pStyle w:val="ListParagraph"/>
        <w:numPr>
          <w:ilvl w:val="0"/>
          <w:numId w:val="1"/>
        </w:numPr>
        <w:spacing w:line="360" w:lineRule="auto"/>
        <w:ind w:left="567" w:right="288" w:hanging="567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 xml:space="preserve">Hasil penetapan penerima bantuan biaya pendidikan bagi mahasiswa berprestasi atau kurang mampu ditetapkan oleh Bupati Blitar dan tidak dapat diganggu gugat. </w:t>
      </w:r>
    </w:p>
    <w:p w:rsidR="00A0479C" w:rsidRDefault="00A0479C" w:rsidP="000D3670"/>
    <w:sectPr w:rsidR="00A0479C" w:rsidSect="00052939"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489E"/>
    <w:multiLevelType w:val="hybridMultilevel"/>
    <w:tmpl w:val="0B54EF78"/>
    <w:lvl w:ilvl="0" w:tplc="A4AC043E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79" w:hanging="360"/>
      </w:pPr>
    </w:lvl>
    <w:lvl w:ilvl="2" w:tplc="0421001B" w:tentative="1">
      <w:start w:val="1"/>
      <w:numFmt w:val="lowerRoman"/>
      <w:lvlText w:val="%3."/>
      <w:lvlJc w:val="right"/>
      <w:pPr>
        <w:ind w:left="2599" w:hanging="180"/>
      </w:pPr>
    </w:lvl>
    <w:lvl w:ilvl="3" w:tplc="0421000F" w:tentative="1">
      <w:start w:val="1"/>
      <w:numFmt w:val="decimal"/>
      <w:lvlText w:val="%4."/>
      <w:lvlJc w:val="left"/>
      <w:pPr>
        <w:ind w:left="3319" w:hanging="360"/>
      </w:pPr>
    </w:lvl>
    <w:lvl w:ilvl="4" w:tplc="04210019" w:tentative="1">
      <w:start w:val="1"/>
      <w:numFmt w:val="lowerLetter"/>
      <w:lvlText w:val="%5."/>
      <w:lvlJc w:val="left"/>
      <w:pPr>
        <w:ind w:left="4039" w:hanging="360"/>
      </w:pPr>
    </w:lvl>
    <w:lvl w:ilvl="5" w:tplc="0421001B" w:tentative="1">
      <w:start w:val="1"/>
      <w:numFmt w:val="lowerRoman"/>
      <w:lvlText w:val="%6."/>
      <w:lvlJc w:val="right"/>
      <w:pPr>
        <w:ind w:left="4759" w:hanging="180"/>
      </w:pPr>
    </w:lvl>
    <w:lvl w:ilvl="6" w:tplc="0421000F" w:tentative="1">
      <w:start w:val="1"/>
      <w:numFmt w:val="decimal"/>
      <w:lvlText w:val="%7."/>
      <w:lvlJc w:val="left"/>
      <w:pPr>
        <w:ind w:left="5479" w:hanging="360"/>
      </w:pPr>
    </w:lvl>
    <w:lvl w:ilvl="7" w:tplc="04210019" w:tentative="1">
      <w:start w:val="1"/>
      <w:numFmt w:val="lowerLetter"/>
      <w:lvlText w:val="%8."/>
      <w:lvlJc w:val="left"/>
      <w:pPr>
        <w:ind w:left="6199" w:hanging="360"/>
      </w:pPr>
    </w:lvl>
    <w:lvl w:ilvl="8" w:tplc="0421001B" w:tentative="1">
      <w:start w:val="1"/>
      <w:numFmt w:val="lowerRoman"/>
      <w:lvlText w:val="%9."/>
      <w:lvlJc w:val="right"/>
      <w:pPr>
        <w:ind w:left="69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064D0"/>
    <w:rsid w:val="00052939"/>
    <w:rsid w:val="00063E94"/>
    <w:rsid w:val="000D3670"/>
    <w:rsid w:val="001064D0"/>
    <w:rsid w:val="00247621"/>
    <w:rsid w:val="00362F27"/>
    <w:rsid w:val="0044770E"/>
    <w:rsid w:val="00447B15"/>
    <w:rsid w:val="007670AB"/>
    <w:rsid w:val="008715BD"/>
    <w:rsid w:val="008E18ED"/>
    <w:rsid w:val="00A0479C"/>
    <w:rsid w:val="00A20FB2"/>
    <w:rsid w:val="00A80B5C"/>
    <w:rsid w:val="00A87961"/>
    <w:rsid w:val="00AF67D3"/>
    <w:rsid w:val="00B63587"/>
    <w:rsid w:val="00C1193E"/>
    <w:rsid w:val="00C12164"/>
    <w:rsid w:val="00C531D1"/>
    <w:rsid w:val="00DF2237"/>
    <w:rsid w:val="00E64F69"/>
    <w:rsid w:val="00E900E4"/>
    <w:rsid w:val="00ED22E7"/>
    <w:rsid w:val="00EE5652"/>
    <w:rsid w:val="00F179C1"/>
    <w:rsid w:val="00F2399D"/>
    <w:rsid w:val="00F6182A"/>
    <w:rsid w:val="00FC20DE"/>
    <w:rsid w:val="00FF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64D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064D0"/>
    <w:pPr>
      <w:ind w:left="827" w:hanging="5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64D0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064D0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64D0"/>
    <w:rPr>
      <w:rFonts w:ascii="Cambria" w:eastAsia="Cambria" w:hAnsi="Cambria" w:cs="Cambria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064D0"/>
    <w:pPr>
      <w:spacing w:line="279" w:lineRule="exact"/>
      <w:ind w:left="105"/>
      <w:jc w:val="center"/>
    </w:pPr>
  </w:style>
  <w:style w:type="paragraph" w:styleId="ListParagraph">
    <w:name w:val="List Paragraph"/>
    <w:basedOn w:val="Normal"/>
    <w:uiPriority w:val="1"/>
    <w:qFormat/>
    <w:rsid w:val="001064D0"/>
    <w:pPr>
      <w:ind w:left="1254" w:hanging="428"/>
      <w:jc w:val="both"/>
    </w:pPr>
  </w:style>
  <w:style w:type="character" w:styleId="Hyperlink">
    <w:name w:val="Hyperlink"/>
    <w:basedOn w:val="DefaultParagraphFont"/>
    <w:uiPriority w:val="99"/>
    <w:unhideWhenUsed/>
    <w:rsid w:val="00F179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itarkab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2023-06-06T08:25:00Z</cp:lastPrinted>
  <dcterms:created xsi:type="dcterms:W3CDTF">2023-06-06T08:21:00Z</dcterms:created>
  <dcterms:modified xsi:type="dcterms:W3CDTF">2023-06-06T08:26:00Z</dcterms:modified>
</cp:coreProperties>
</file>